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6692A" w:rsidRPr="00D6692A" w:rsidRDefault="00D6692A" w:rsidP="00D6692A">
      <w:pPr>
        <w:jc w:val="center"/>
        <w:rPr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638300" y="723900"/>
            <wp:positionH relativeFrom="margin">
              <wp:align>left</wp:align>
            </wp:positionH>
            <wp:positionV relativeFrom="margin">
              <wp:align>top</wp:align>
            </wp:positionV>
            <wp:extent cx="3200400" cy="2400300"/>
            <wp:effectExtent l="0" t="0" r="0" b="0"/>
            <wp:wrapSquare wrapText="bothSides"/>
            <wp:docPr id="1" name="Рисунок 1" descr="https://avatars.mds.yandex.net/get-pdb/1865580/289500fb-fb64-4f19-8b61-228ec4fea77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65580/289500fb-fb64-4f19-8b61-228ec4fea770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692A">
        <w:rPr>
          <w:b/>
          <w:bCs/>
          <w:color w:val="FF0000"/>
          <w:sz w:val="40"/>
          <w:szCs w:val="40"/>
        </w:rPr>
        <w:t>Профилактика энтеробиоза</w:t>
      </w:r>
    </w:p>
    <w:p w:rsidR="00D6692A" w:rsidRPr="00D6692A" w:rsidRDefault="00D6692A" w:rsidP="00D6692A">
      <w:r>
        <w:rPr>
          <w:i/>
          <w:iCs/>
        </w:rPr>
        <w:t xml:space="preserve"> 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     Очень часто родители детей, посещающих детский сад, начальную школу сталкиваются с ситуацией: ребенок стал капризным, рассеянным, нервозным, у него испортился аппетит, появились боли в животе; во сне малыш беспокоен, вертится в постели; у ребенка появилась  привычка расчесывать промежность.</w:t>
      </w:r>
      <w:bookmarkStart w:id="0" w:name="_GoBack"/>
      <w:bookmarkEnd w:id="0"/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     После обращения  к врачу и проведения соответствующих лабораторных исследований вашему ребенку выставлен диагноз: Энтеробиоз. Пугаться не стоит, но нужно знать о данном заболевании, о  профилактических и гигиенических мероприятиях, которые позволят полноценно оздоровить  ребенка и остальных членов семьи.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     Энтеробиоз – самый распространенный гельминтоз в нашей республике, особенно у детей дошкольного и младшего школьного возраста. Широкое распространение его обусловлено легкостью передачи -  контактным путем, а также недостаточным уровнем санитарной культуры, сложностями  в формировании гигиенических навыков у детей младшего возраста.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 xml:space="preserve">     Возбудителем энтеробиоза являются острицы – маленькие гельминты, бело-розового цвета, длиной около 1 см, обитающие в нижнем отделе тонкого и в толстом кишечнике человека. Острицы откладывают яйца в складках кожи промежности, для чего выползают из прямой кишки (чаще во время сна ребенка) наружу и вызывают тем самым сильный зуд. Расчесывая зудящие места, </w:t>
      </w:r>
      <w:proofErr w:type="gramStart"/>
      <w:r w:rsidRPr="00D6692A">
        <w:rPr>
          <w:rFonts w:asciiTheme="majorHAnsi" w:hAnsiTheme="majorHAnsi"/>
          <w:color w:val="002060"/>
          <w:sz w:val="28"/>
          <w:szCs w:val="28"/>
        </w:rPr>
        <w:t>больные</w:t>
      </w:r>
      <w:proofErr w:type="gramEnd"/>
      <w:r w:rsidRPr="00D6692A">
        <w:rPr>
          <w:rFonts w:asciiTheme="majorHAnsi" w:hAnsiTheme="majorHAnsi"/>
          <w:color w:val="002060"/>
          <w:sz w:val="28"/>
          <w:szCs w:val="28"/>
        </w:rPr>
        <w:t xml:space="preserve"> загрязняют яйцами остриц  руки и особенно много их скапливается под ногтями. Грязными или плохо вымытыми руками они заносят яйца остриц в рот и повторно заражаются. Кроме этого, больной загрязняет яйцами остриц нательное и постельное белье, окружающие предметы, пищевые продукты и тем самым заражает окружающих его людей. Яйца могут сохраняться на игрушках, коврах, книгах, мебели в течение месяца.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lastRenderedPageBreak/>
        <w:t>     Источник энтеробиоза - больной человек. Живут острицы в организме человека в среднем 1 месяц, а страдать от них иногда приходится годами. Ребенок не понимая важности соблюдения правил гигиены, снова заражается ими и чаще всего от самого себя.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b/>
          <w:bCs/>
          <w:color w:val="002060"/>
          <w:sz w:val="28"/>
          <w:szCs w:val="28"/>
        </w:rPr>
        <w:t>Профилактика 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     Если нарушается санитарно-гигиенический режим в детских учреждениях, не соблюдается чистота в квартирах, то заражаются не только дети, но и взрослые. 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     Лечение больных энтеробиозом становится бесполезным, если не выполняются элементарные санитарно-гигиенические правила и правила личной гигиены в детских организованных коллективах и в домашних условиях.              Родителям больных энтеробиозом детей необходимо особое внимание уделять следующим мероприятиям: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- ежедневное подмывание ребенка утром и вечером перед сном;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- смену нательного и постельного белья после мытья; тщательное проглаживание верхней одежды горячим утюгом с лица и изнанки; кипячение грязного белья перед стиркой;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 xml:space="preserve">- одевание на ночь плотных трусов с резинками на бедрах и закладывание в область </w:t>
      </w:r>
      <w:proofErr w:type="spellStart"/>
      <w:r w:rsidRPr="00D6692A">
        <w:rPr>
          <w:rFonts w:asciiTheme="majorHAnsi" w:hAnsiTheme="majorHAnsi"/>
          <w:color w:val="002060"/>
          <w:sz w:val="28"/>
          <w:szCs w:val="28"/>
        </w:rPr>
        <w:t>перианальных</w:t>
      </w:r>
      <w:proofErr w:type="spellEnd"/>
      <w:r w:rsidRPr="00D6692A">
        <w:rPr>
          <w:rFonts w:asciiTheme="majorHAnsi" w:hAnsiTheme="majorHAnsi"/>
          <w:color w:val="002060"/>
          <w:sz w:val="28"/>
          <w:szCs w:val="28"/>
        </w:rPr>
        <w:t xml:space="preserve"> складок ватного тампона с вазелином (утром тампон удаляется и ошпаривается кипятком);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- проглаживание после сна горячим утюгом постельных принадлежностей;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- стрижка ногтей по мере отрастания и загрязнения;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- искоренение у ребенка вредных привычек (обгрызание ногтей, держание пальцев во рту и т.д.);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- формирование у ребенка потребности мытья рук с мылом перед приемом пищи, после посещения туалета, после сна, улицы и т.д.;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- проведение регулярной влажной уборки в доме, мытье детских игрушек в горячей воде с мылом (игрушки, не поддающиеся мойке, ковры, дорожки на период оздоровления ребенка убираются).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lastRenderedPageBreak/>
        <w:t>     Крутой кипяток убивает яйца остриц, поэтому столовую и чайную посуду,  ножи, вилки и ложки после мытья, унитаз, ветошь  необходимо ошпаривать кипятком.</w:t>
      </w:r>
    </w:p>
    <w:p w:rsidR="00D669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  <w:r w:rsidRPr="00D6692A">
        <w:rPr>
          <w:rFonts w:asciiTheme="majorHAnsi" w:hAnsiTheme="majorHAnsi"/>
          <w:color w:val="002060"/>
          <w:sz w:val="28"/>
          <w:szCs w:val="28"/>
        </w:rPr>
        <w:t>    Родителям необходимо помнить, что выполнение вышеуказанных санитарно-гигиенических мероприятий позволит излечить вашего ребенка от энтеробиоза и предотвратить заражение окружающих. Гельминты - вредны и опасны, заражение ими легче предупредить, чем потом с ними бороться. </w:t>
      </w:r>
    </w:p>
    <w:p w:rsidR="0037072A" w:rsidRPr="00D6692A" w:rsidRDefault="00D6692A" w:rsidP="00D6692A">
      <w:pPr>
        <w:rPr>
          <w:rFonts w:asciiTheme="majorHAnsi" w:hAnsiTheme="majorHAnsi"/>
          <w:color w:val="002060"/>
          <w:sz w:val="28"/>
          <w:szCs w:val="28"/>
        </w:rPr>
      </w:pPr>
    </w:p>
    <w:p w:rsidR="00D6692A" w:rsidRPr="00D6692A" w:rsidRDefault="00D6692A">
      <w:pPr>
        <w:rPr>
          <w:rFonts w:asciiTheme="majorHAnsi" w:hAnsiTheme="majorHAnsi"/>
          <w:color w:val="002060"/>
          <w:sz w:val="28"/>
          <w:szCs w:val="28"/>
        </w:rPr>
      </w:pPr>
    </w:p>
    <w:sectPr w:rsidR="00D6692A" w:rsidRPr="00D6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2A"/>
    <w:rsid w:val="00A501B5"/>
    <w:rsid w:val="00A83CB7"/>
    <w:rsid w:val="00D6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2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2020-02-27T11:15:00Z</dcterms:created>
  <dcterms:modified xsi:type="dcterms:W3CDTF">2020-02-27T11:22:00Z</dcterms:modified>
</cp:coreProperties>
</file>